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"/>
        <w:rPr>
          <w:rFonts w:ascii="Calibri" w:hAnsi="Calibri" w:eastAsia="Calibri" w:cs="" w:asciiTheme="majorHAnsi" w:cstheme="majorBidi" w:hAnsiTheme="majorHAnsi"/>
          <w:b/>
          <w:b/>
          <w:bCs/>
          <w:smallCaps/>
          <w:sz w:val="22"/>
          <w:szCs w:val="22"/>
        </w:rPr>
      </w:pPr>
      <w:r>
        <w:rPr>
          <w:rFonts w:eastAsia="Calibri" w:cs="" w:ascii="Calibri" w:hAnsi="Calibri" w:asciiTheme="majorHAnsi" w:cstheme="majorBidi" w:hAnsiTheme="majorHAnsi"/>
          <w:b/>
          <w:bCs/>
          <w:smallCaps/>
          <w:sz w:val="22"/>
          <w:szCs w:val="22"/>
        </w:rPr>
        <w:t>TISKOVÁ ZPRÁVA</w:t>
      </w:r>
    </w:p>
    <w:p>
      <w:pPr>
        <w:pStyle w:val="Normal"/>
        <w:ind w:firstLine="567"/>
        <w:rPr>
          <w:rFonts w:ascii="Calibri" w:hAnsi="Calibri" w:eastAsia="Calibri" w:cs="" w:asciiTheme="majorHAnsi" w:cstheme="majorBidi" w:hAnsiTheme="majorHAnsi"/>
          <w:sz w:val="22"/>
          <w:szCs w:val="22"/>
        </w:rPr>
      </w:pPr>
      <w:r>
        <w:rPr>
          <w:rFonts w:eastAsia="Calibri" w:cs="" w:ascii="Calibri" w:hAnsi="Calibri" w:asciiTheme="majorHAnsi" w:cstheme="majorBidi" w:hAnsiTheme="majorHAnsi"/>
          <w:sz w:val="22"/>
          <w:szCs w:val="22"/>
        </w:rPr>
        <w:t>Brno, 4. listopadu 2024</w:t>
      </w:r>
    </w:p>
    <w:p>
      <w:pPr>
        <w:pStyle w:val="Normal"/>
        <w:ind w:firstLine="567"/>
        <w:rPr>
          <w:rFonts w:ascii="Calibri" w:hAnsi="Calibri" w:eastAsia="Calibri" w:cs="Calibri" w:asciiTheme="majorHAnsi" w:cstheme="majorHAnsi" w:hAnsiTheme="majorHAnsi"/>
          <w:sz w:val="22"/>
          <w:szCs w:val="22"/>
        </w:rPr>
      </w:pPr>
      <w:r>
        <w:rPr>
          <w:rFonts w:eastAsia="Calibri" w:cs="Calibri" w:cstheme="majorHAnsi" w:ascii="Calibri" w:hAnsi="Calibri"/>
          <w:sz w:val="22"/>
          <w:szCs w:val="22"/>
        </w:rPr>
      </w:r>
    </w:p>
    <w:p>
      <w:pPr>
        <w:pStyle w:val="Tlotextu"/>
        <w:spacing w:lineRule="auto" w:line="240" w:before="0" w:after="0"/>
        <w:ind w:left="567" w:hanging="0"/>
        <w:rPr>
          <w:rFonts w:ascii="Calibri" w:hAnsi="Calibri" w:eastAsia="" w:cs="" w:asciiTheme="majorHAnsi" w:cstheme="majorBidi" w:eastAsiaTheme="majorEastAsia" w:hAnsiTheme="majorHAnsi"/>
          <w:b/>
          <w:b/>
        </w:rPr>
      </w:pPr>
      <w:r>
        <w:rPr>
          <w:rFonts w:eastAsia="" w:cs="" w:ascii="Calibri" w:hAnsi="Calibri" w:asciiTheme="majorHAnsi" w:cstheme="majorBidi" w:eastAsiaTheme="majorEastAsia" w:hAnsiTheme="majorHAnsi"/>
          <w:b/>
          <w:bCs/>
          <w:color w:val="000000"/>
          <w:sz w:val="32"/>
          <w:szCs w:val="32"/>
          <w:shd w:fill="FFFFFF" w:val="clear"/>
        </w:rPr>
        <w:t xml:space="preserve">Jídlo pro planetu: Klimafest lidem představí cestu k udržitelnějšímu stravování </w:t>
      </w:r>
    </w:p>
    <w:p>
      <w:pPr>
        <w:pStyle w:val="Tlotextu"/>
        <w:spacing w:lineRule="auto" w:line="240" w:before="283" w:after="0"/>
        <w:ind w:left="567" w:hanging="0"/>
        <w:jc w:val="both"/>
        <w:rPr>
          <w:rFonts w:ascii="Calibri" w:hAnsi="Calibri"/>
          <w:b/>
          <w:b/>
          <w:bCs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Zhruba třetina všech potravin na světě končí v koši. Jak tomu předcházet? Jakou zátěž pro přírodu představuje naše jídlo? A jak to, co (ne)jíme, ovlivňuje klima? 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Odpovědi na tyto otázky nabídne 8. 11. 2024 Klimafest – Malý festival velkých výzev. Třetí ročník akce pořádané centrem ekologické výchovy Lipka přinese odborné přednášky, praktické workshopy či promítání ekofilmu.</w:t>
      </w:r>
    </w:p>
    <w:p>
      <w:pPr>
        <w:pStyle w:val="Tlotextu"/>
        <w:spacing w:lineRule="auto" w:line="240" w:before="283" w:after="0"/>
        <w:ind w:left="567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„</w:t>
      </w:r>
      <w:r>
        <w:rPr>
          <w:rFonts w:ascii="Calibri" w:hAnsi="Calibri"/>
          <w:i/>
          <w:iCs/>
          <w:color w:val="000000"/>
          <w:sz w:val="22"/>
          <w:szCs w:val="22"/>
        </w:rPr>
        <w:t xml:space="preserve">Letošní Klimafest jsme zaměřili na jídlo. I tím, jak se stravujeme, totiž ovlivňujeme klimatickou změnu. Chceme proto účastníky inspirovat k reálným pozitivním krokům. Já osobně se těším na miniworkshop veganského vaření, setkání se zemědělci realizujícími komunitou podporované zemědělství i na letošní novinku, kdy mohou lidé přinést na SWAP i přebytky vlastních zavařenin a zase si odnést jiné. Těším se na tu pestrost, kterou každý z nás může získat,“ </w:t>
      </w:r>
      <w:r>
        <w:rPr>
          <w:rFonts w:ascii="Calibri" w:hAnsi="Calibri"/>
          <w:color w:val="000000"/>
          <w:sz w:val="22"/>
          <w:szCs w:val="22"/>
        </w:rPr>
        <w:t>přiblížila organizátorka akce z Lipky Alena Uhříčková.</w:t>
      </w:r>
    </w:p>
    <w:p>
      <w:pPr>
        <w:pStyle w:val="Tlotextu"/>
        <w:spacing w:lineRule="auto" w:line="240" w:before="283" w:after="0"/>
        <w:ind w:left="567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Akci otevře v 16.00 přednáška zaměřená na zero waste stravování od Reduca. Kvůli plýtvání potravinami trpí totiž nejen naše peněženky, ale i životní prostředí. Co je to komunitní zemědělství a jaké jsou jeho strasti či slasti vysvětlí host ze Sociálního podniku Jasan, kde ručně vyrábí a produkuje potraviny v bio kvalitě. </w:t>
      </w:r>
    </w:p>
    <w:p>
      <w:pPr>
        <w:pStyle w:val="Tlotextu"/>
        <w:spacing w:lineRule="auto" w:line="240" w:before="283" w:after="0"/>
        <w:ind w:left="567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Pomyslnou třešinkou na dortu bude poslední přednáška Petra Daniše, autora knihy Klima je příležitost. </w:t>
      </w:r>
      <w:r>
        <w:rPr>
          <w:rFonts w:ascii="Calibri" w:hAnsi="Calibri"/>
          <w:i/>
          <w:iCs/>
          <w:color w:val="000000"/>
          <w:sz w:val="22"/>
          <w:szCs w:val="22"/>
        </w:rPr>
        <w:t xml:space="preserve">„Změna klimatu je velký průšvih, ale její řešení je také velká příležitost. A to platí i pro jídlo, které je letošním tématem Klimafestu. Těším se, že budu u toho,“ </w:t>
      </w:r>
      <w:r>
        <w:rPr>
          <w:rFonts w:ascii="Calibri" w:hAnsi="Calibri"/>
          <w:color w:val="000000"/>
          <w:sz w:val="22"/>
          <w:szCs w:val="22"/>
        </w:rPr>
        <w:t xml:space="preserve">říká Daniš, který na akci nabídne svoji knihu s možností autogramu.  </w:t>
      </w:r>
    </w:p>
    <w:p>
      <w:pPr>
        <w:pStyle w:val="Tlotextu"/>
        <w:spacing w:lineRule="auto" w:line="240" w:before="283" w:after="0"/>
        <w:ind w:left="567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VÍCE O AKCI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hyperlink r:id="rId2">
        <w:r>
          <w:rPr>
            <w:rStyle w:val="Internetovodkaz"/>
            <w:rFonts w:ascii="Calibri" w:hAnsi="Calibri"/>
            <w:color w:val="000000"/>
            <w:sz w:val="22"/>
            <w:szCs w:val="22"/>
          </w:rPr>
          <w:t>www.lipka.cz/akce-klimafest-maly-festival-velkych-vyzev-ikv15605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</w:p>
    <w:p>
      <w:pPr>
        <w:pStyle w:val="Tlotextu"/>
        <w:spacing w:lineRule="auto" w:line="240" w:before="283" w:after="0"/>
        <w:ind w:left="567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Kontaktní osoba:</w:t>
      </w:r>
      <w:r>
        <w:rPr>
          <w:rFonts w:ascii="Calibri" w:hAnsi="Calibri"/>
          <w:color w:val="000000"/>
          <w:sz w:val="22"/>
          <w:szCs w:val="22"/>
        </w:rPr>
        <w:t xml:space="preserve"> Alena Uhříčková, organizátorka, </w:t>
      </w:r>
      <w:hyperlink r:id="rId3">
        <w:r>
          <w:rPr>
            <w:rStyle w:val="Internetovodkaz"/>
            <w:rFonts w:ascii="Calibri" w:hAnsi="Calibri"/>
            <w:color w:val="000000"/>
            <w:sz w:val="22"/>
            <w:szCs w:val="22"/>
          </w:rPr>
          <w:t>alena.uhrickova@lipka.cz</w:t>
        </w:r>
      </w:hyperlink>
      <w:r>
        <w:rPr>
          <w:rFonts w:ascii="Calibri" w:hAnsi="Calibri"/>
          <w:color w:val="000000"/>
          <w:sz w:val="22"/>
          <w:szCs w:val="22"/>
        </w:rPr>
        <w:t xml:space="preserve">, </w:t>
      </w:r>
      <w:hyperlink r:id="rId4">
        <w:r>
          <w:rPr>
            <w:rStyle w:val="Internetovodkaz"/>
            <w:rFonts w:ascii="Calibri" w:hAnsi="Calibri"/>
            <w:color w:val="000000"/>
            <w:sz w:val="22"/>
            <w:szCs w:val="22"/>
          </w:rPr>
          <w:t>602 644 536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</w:p>
    <w:p>
      <w:pPr>
        <w:pStyle w:val="Tlotextu"/>
        <w:spacing w:lineRule="auto" w:line="240" w:before="283" w:after="0"/>
        <w:ind w:left="567" w:hang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eastAsia="Calibri" w:cs="" w:ascii="Calibri" w:hAnsi="Calibri" w:cstheme="majorBidi"/>
          <w:b/>
          <w:bCs/>
          <w:color w:val="000000" w:themeColor="text1"/>
          <w:sz w:val="22"/>
          <w:szCs w:val="22"/>
        </w:rPr>
        <w:t>KLIMAFEST</w:t>
      </w:r>
      <w:r>
        <w:rPr>
          <w:rFonts w:eastAsia="Calibri" w:cs="" w:ascii="Calibri" w:hAnsi="Calibri" w:cstheme="majorBidi"/>
          <w:color w:val="000000" w:themeColor="text1"/>
          <w:sz w:val="22"/>
          <w:szCs w:val="22"/>
        </w:rPr>
        <w:t xml:space="preserve"> pořádá Lipka od roku 2022. Akce se soustředí na témata spojená se změnou klimatu a přináší konkrétní opatření, která může dělat každý z nás tak, aby vedla k pozitivní změně. Každoročně jsou součástí akce odborné přednášky a workshopy nabízející praktická řešení. </w:t>
      </w:r>
    </w:p>
    <w:p>
      <w:pPr>
        <w:pStyle w:val="Normal"/>
        <w:spacing w:before="280" w:after="120"/>
        <w:ind w:left="567" w:hanging="0"/>
        <w:jc w:val="both"/>
        <w:rPr>
          <w:rFonts w:ascii="Calibri" w:hAnsi="Calibri" w:eastAsia="Calibri" w:cs="" w:asciiTheme="majorHAnsi" w:cstheme="majorBidi" w:hAnsiTheme="majorHAnsi"/>
          <w:color w:val="000000" w:themeColor="text1"/>
          <w:sz w:val="22"/>
          <w:szCs w:val="22"/>
        </w:rPr>
      </w:pPr>
      <w:r>
        <w:rPr>
          <w:rFonts w:eastAsia="Calibri" w:cs="" w:ascii="Calibri" w:hAnsi="Calibri" w:asciiTheme="majorHAnsi" w:cstheme="majorBidi" w:hAnsiTheme="majorHAnsi"/>
          <w:b/>
          <w:bCs/>
          <w:sz w:val="22"/>
          <w:szCs w:val="22"/>
        </w:rPr>
        <w:t>Lipka</w:t>
      </w:r>
      <w:r>
        <w:rPr>
          <w:rFonts w:eastAsia="Calibri" w:cs="" w:ascii="Calibri" w:hAnsi="Calibri" w:asciiTheme="majorHAnsi" w:cstheme="majorBidi" w:hAnsiTheme="majorHAnsi"/>
          <w:sz w:val="22"/>
          <w:szCs w:val="22"/>
        </w:rPr>
        <w:t xml:space="preserve"> je školské zařízení pro environmentální vzdělávání. Patří mezi </w:t>
      </w:r>
      <w:r>
        <w:rPr>
          <w:rFonts w:eastAsia="Calibri" w:cs="" w:ascii="Calibri" w:hAnsi="Calibri" w:asciiTheme="majorHAnsi" w:cstheme="majorBidi" w:hAnsiTheme="majorHAnsi"/>
          <w:b/>
          <w:bCs/>
          <w:sz w:val="22"/>
          <w:szCs w:val="22"/>
        </w:rPr>
        <w:t>největší a nejstarší organizace</w:t>
      </w:r>
      <w:r>
        <w:rPr>
          <w:rFonts w:eastAsia="Calibri" w:cs="" w:ascii="Calibri" w:hAnsi="Calibri" w:asciiTheme="majorHAnsi" w:cstheme="majorBidi" w:hAnsiTheme="majorHAnsi"/>
          <w:sz w:val="22"/>
          <w:szCs w:val="22"/>
        </w:rPr>
        <w:t xml:space="preserve"> v České republice, které se věnují environmentální výchově, vzdělávání a osvětě. Školám a školkám nabízíme </w:t>
      </w:r>
      <w:r>
        <w:rPr>
          <w:rFonts w:eastAsia="Calibri" w:cs="" w:ascii="Calibri" w:hAnsi="Calibri" w:asciiTheme="majorHAnsi" w:cstheme="majorBidi" w:hAnsiTheme="majorHAnsi"/>
          <w:b/>
          <w:bCs/>
          <w:sz w:val="22"/>
          <w:szCs w:val="22"/>
        </w:rPr>
        <w:t>ekologické výukové programy</w:t>
      </w:r>
      <w:r>
        <w:rPr>
          <w:rFonts w:eastAsia="Calibri" w:cs="" w:ascii="Calibri" w:hAnsi="Calibri" w:asciiTheme="majorHAnsi" w:cstheme="majorBidi" w:hAnsiTheme="majorHAnsi"/>
          <w:sz w:val="22"/>
          <w:szCs w:val="22"/>
        </w:rPr>
        <w:t xml:space="preserve">. Pořádáme přírodovědné </w:t>
      </w:r>
      <w:r>
        <w:rPr>
          <w:rFonts w:eastAsia="Calibri" w:cs="" w:ascii="Calibri" w:hAnsi="Calibri" w:asciiTheme="majorHAnsi" w:cstheme="majorBidi" w:hAnsiTheme="majorHAnsi"/>
          <w:b/>
          <w:bCs/>
          <w:sz w:val="22"/>
          <w:szCs w:val="22"/>
        </w:rPr>
        <w:t>kroužky pro děti</w:t>
      </w:r>
      <w:r>
        <w:rPr>
          <w:rFonts w:eastAsia="Calibri" w:cs="" w:ascii="Calibri" w:hAnsi="Calibri" w:asciiTheme="majorHAnsi" w:cstheme="majorBidi" w:hAnsiTheme="majorHAnsi"/>
          <w:sz w:val="22"/>
          <w:szCs w:val="22"/>
        </w:rPr>
        <w:t xml:space="preserve"> i řemeslné </w:t>
      </w:r>
      <w:r>
        <w:rPr>
          <w:rFonts w:eastAsia="Calibri" w:cs="" w:ascii="Calibri" w:hAnsi="Calibri" w:asciiTheme="majorHAnsi" w:cstheme="majorBidi" w:hAnsiTheme="majorHAnsi"/>
          <w:b/>
          <w:bCs/>
          <w:sz w:val="22"/>
          <w:szCs w:val="22"/>
        </w:rPr>
        <w:t>kurzy pro dospělé</w:t>
      </w:r>
      <w:r>
        <w:rPr>
          <w:rFonts w:eastAsia="Calibri" w:cs="" w:ascii="Calibri" w:hAnsi="Calibri" w:asciiTheme="majorHAnsi" w:cstheme="majorBidi" w:hAnsiTheme="majorHAnsi"/>
          <w:sz w:val="22"/>
          <w:szCs w:val="22"/>
        </w:rPr>
        <w:t xml:space="preserve">. Na vysokých školách zajišťujeme výuku předmětů zaměřených na environmentalistiku a didaktiku environmentální výchovy. Systematicky vzděláváme pedagogické pracovníky v environmentální výchově. </w:t>
      </w:r>
      <w:r>
        <w:rPr>
          <w:rStyle w:val="Internetovodkaz"/>
          <w:rFonts w:eastAsia="Calibri" w:cs="" w:ascii="Calibri" w:hAnsi="Calibri" w:asciiTheme="majorHAnsi" w:cstheme="majorBidi" w:hAnsiTheme="majorHAnsi"/>
          <w:color w:val="1155CC"/>
          <w:sz w:val="22"/>
          <w:szCs w:val="22"/>
        </w:rPr>
        <w:t>www.lipka.cz</w:t>
      </w:r>
    </w:p>
    <w:p>
      <w:pPr>
        <w:pStyle w:val="Normal"/>
        <w:ind w:hanging="0"/>
        <w:jc w:val="both"/>
        <w:rPr>
          <w:rFonts w:ascii="Calibri" w:hAnsi="Calibri" w:eastAsia="Calibri" w:cs="Calibri" w:asciiTheme="majorHAnsi" w:cstheme="majorHAnsi" w:hAnsiTheme="majorHAnsi"/>
          <w:i/>
          <w:i/>
          <w:color w:val="000000"/>
          <w:sz w:val="22"/>
          <w:szCs w:val="22"/>
        </w:rPr>
      </w:pPr>
      <w:r>
        <w:rPr>
          <w:rFonts w:eastAsia="Calibri" w:cs="Calibri" w:cstheme="majorHAnsi" w:ascii="Calibri" w:hAnsi="Calibri"/>
          <w:i/>
          <w:color w:val="000000"/>
          <w:sz w:val="22"/>
          <w:szCs w:val="22"/>
        </w:rPr>
      </w:r>
    </w:p>
    <w:p>
      <w:pPr>
        <w:pStyle w:val="Tlotextu"/>
        <w:spacing w:lineRule="auto" w:line="240" w:before="283" w:after="0"/>
        <w:ind w:left="567" w:hanging="0"/>
        <w:jc w:val="both"/>
        <w:rPr>
          <w:i/>
          <w:i/>
          <w:iCs/>
        </w:rPr>
      </w:pPr>
      <w:r>
        <w:rPr>
          <w:rFonts w:eastAsia="" w:cs="" w:ascii="Calibri" w:hAnsi="Calibri" w:asciiTheme="majorHAnsi" w:cstheme="majorBidi" w:eastAsiaTheme="majorEastAsia" w:hAnsiTheme="majorHAnsi"/>
          <w:i/>
          <w:iCs/>
          <w:color w:val="000000" w:themeColor="text1"/>
          <w:sz w:val="22"/>
          <w:szCs w:val="22"/>
        </w:rPr>
        <w:t>Akce se koná za finanční podpory Jihomoravského kraje a pod záštitou městské části Brno-střed.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077" w:right="1466" w:gutter="0" w:header="709" w:top="1843" w:footer="374" w:bottom="1418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/>
      <w:drawing>
        <wp:inline distT="0" distB="0" distL="0" distR="0">
          <wp:extent cx="5934075" cy="647700"/>
          <wp:effectExtent l="0" t="0" r="0" b="0"/>
          <wp:docPr id="3" name="image1.png" descr="C:\Documents and Settings\veronika.neckarova\Dokumenty\Dropbox\Lipka\Grafika\Lipka_Hlav-pap_2015_zapati-bez-pr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:\Documents and Settings\veronika.neckarova\Dokumenty\Dropbox\Lipka\Grafika\Lipka_Hlav-pap_2015_zapati-bez-pr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rPr>
        <w:color w:val="000000"/>
        <w:sz w:val="14"/>
        <w:szCs w:val="14"/>
      </w:rPr>
    </w:pPr>
    <w:r>
      <w:rPr/>
      <w:drawing>
        <wp:inline distT="0" distB="0" distL="0" distR="0">
          <wp:extent cx="5934075" cy="647700"/>
          <wp:effectExtent l="0" t="0" r="0" b="0"/>
          <wp:docPr id="4" name="Obrázek1" descr="C:\Documents and Settings\veronika.neckarova\Dokumenty\Dropbox\Lipka\Grafika\Lipka_Hlav-pap_2015_zapati-bez-pr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1" descr="C:\Documents and Settings\veronika.neckarova\Dokumenty\Dropbox\Lipka\Grafika\Lipka_Hlav-pap_2015_zapati-bez-pr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1" allowOverlap="1" relativeHeight="0">
          <wp:simplePos x="0" y="0"/>
          <wp:positionH relativeFrom="column">
            <wp:posOffset>-43815</wp:posOffset>
          </wp:positionH>
          <wp:positionV relativeFrom="paragraph">
            <wp:posOffset>6985</wp:posOffset>
          </wp:positionV>
          <wp:extent cx="1236345" cy="457200"/>
          <wp:effectExtent l="0" t="0" r="0" b="0"/>
          <wp:wrapSquare wrapText="bothSides"/>
          <wp:docPr id="1" name="image4.png" descr="Lipka_logo-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Lipka_logo-(CMYK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-91440</wp:posOffset>
          </wp:positionH>
          <wp:positionV relativeFrom="paragraph">
            <wp:posOffset>6985</wp:posOffset>
          </wp:positionV>
          <wp:extent cx="1181100" cy="428625"/>
          <wp:effectExtent l="0" t="0" r="0" b="0"/>
          <wp:wrapSquare wrapText="bothSides"/>
          <wp:docPr id="2" name="image2.png" descr="Lipka_logo-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Lipka_logo-(CMYK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  <w:t xml:space="preserve">   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Cambria" w:cs="Cambria"/>
      <w:b/>
      <w:color w:val="366091"/>
      <w:sz w:val="28"/>
      <w:szCs w:val="2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07927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a73ec2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a46cd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a240e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9a240e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9a240e"/>
    <w:rPr>
      <w:b/>
      <w:bCs/>
      <w:sz w:val="20"/>
      <w:szCs w:val="20"/>
    </w:rPr>
  </w:style>
  <w:style w:type="character" w:styleId="Silnzdraznn" w:customStyle="1">
    <w:name w:val="Silné zdůraznění"/>
    <w:qFormat/>
    <w:rPr>
      <w:b/>
      <w:bCs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ZkladntextChar" w:customStyle="1">
    <w:name w:val="Základní text Char"/>
    <w:basedOn w:val="DefaultParagraphFont"/>
    <w:qFormat/>
    <w:rsid w:val="00c230c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4c24d3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0792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c39a0"/>
    <w:pPr>
      <w:spacing w:beforeAutospacing="1" w:afterAutospacing="1"/>
    </w:pPr>
    <w:rPr/>
  </w:style>
  <w:style w:type="paragraph" w:styleId="Default" w:customStyle="1">
    <w:name w:val="Default"/>
    <w:uiPriority w:val="99"/>
    <w:semiHidden/>
    <w:qFormat/>
    <w:rsid w:val="009341dc"/>
    <w:pPr>
      <w:widowControl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color w:val="000000"/>
      <w:kern w:val="0"/>
      <w:sz w:val="24"/>
      <w:szCs w:val="24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9a240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a240e"/>
    <w:pPr/>
    <w:rPr>
      <w:b/>
      <w:bCs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paragraph" w:styleId="Vodorovnra" w:customStyle="1">
    <w:name w:val="Vodorovná čára"/>
    <w:basedOn w:val="Normal"/>
    <w:next w:val="Tlotex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a73ec2"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ff16b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pka.cz/akce-klimafest-maly-festival-velkych-vyzev-ikv15605" TargetMode="External"/><Relationship Id="rId3" Type="http://schemas.openxmlformats.org/officeDocument/2006/relationships/hyperlink" Target="mailto:alena.uhrickova@lipka.cz" TargetMode="External"/><Relationship Id="rId4" Type="http://schemas.openxmlformats.org/officeDocument/2006/relationships/hyperlink" Target="tel:+420602644536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5LZvCpqJbasTcgIhjVcv6uUl/w==">AMUW2mUa1RYkrNxq35x5fKxXCq+C0WiFR1iXiqrs/T4DMxSLVoaiL8sVSDej89fRMOmy4litj/N5aJf+jatirsiV/dXfAx+kY8nHActq/ppQagLYAI7N9GQ=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92354A-E030-4D1F-B4EA-6381B9D9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LibreOffice/7.3.0.3$Windows_X86_64 LibreOffice_project/0f246aa12d0eee4a0f7adcefbf7c878fc2238db3</Application>
  <AppVersion>15.0000</AppVersion>
  <Pages>1</Pages>
  <Words>382</Words>
  <Characters>2327</Characters>
  <CharactersWithSpaces>2708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2024-10-30T16:09:00Z</dcterms:created>
  <dc:creator>Petra Bartíková</dc:creator>
  <dc:description/>
  <dc:language>cs-CZ</dc:language>
  <cp:lastModifiedBy/>
  <dcterms:modified xsi:type="dcterms:W3CDTF">2024-11-04T11:02:53Z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